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F335" w14:textId="5A211CEE" w:rsidR="00E77CCF" w:rsidRPr="00621A23" w:rsidRDefault="00E77CCF" w:rsidP="0062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A2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621A23" w:rsidRPr="00621A23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621A23">
        <w:rPr>
          <w:rFonts w:ascii="Times New Roman" w:hAnsi="Times New Roman" w:cs="Times New Roman"/>
          <w:sz w:val="28"/>
          <w:szCs w:val="28"/>
        </w:rPr>
        <w:t>района разъясняет законодательство о постановке на учет в центре занятости и получении пособия по безработице.</w:t>
      </w:r>
    </w:p>
    <w:p w14:paraId="7E066D3F" w14:textId="25DB6645" w:rsidR="00E77CCF" w:rsidRPr="00621A23" w:rsidRDefault="00E77CCF" w:rsidP="00621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A23">
        <w:rPr>
          <w:rFonts w:ascii="Times New Roman" w:hAnsi="Times New Roman" w:cs="Times New Roman"/>
          <w:sz w:val="28"/>
          <w:szCs w:val="28"/>
        </w:rPr>
        <w:t>Порядок и условия признания граждан безработными, получения пособия по безработице определены законом Российской Федерации 19.04.1991 № 1032-1 «О занятости населения в Российской Федерации».</w:t>
      </w:r>
      <w:r w:rsidR="00621A23">
        <w:rPr>
          <w:rFonts w:ascii="Times New Roman" w:hAnsi="Times New Roman" w:cs="Times New Roman"/>
          <w:sz w:val="28"/>
          <w:szCs w:val="28"/>
        </w:rPr>
        <w:tab/>
      </w:r>
    </w:p>
    <w:p w14:paraId="579A04EB" w14:textId="77777777" w:rsidR="00E77CCF" w:rsidRPr="00621A23" w:rsidRDefault="00E77CCF" w:rsidP="00621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A23">
        <w:rPr>
          <w:rFonts w:ascii="Times New Roman" w:hAnsi="Times New Roman" w:cs="Times New Roman"/>
          <w:sz w:val="28"/>
          <w:szCs w:val="28"/>
        </w:rPr>
        <w:t>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 При этом в качестве заработка не учитываются выплаты выходного пособия и среднего месячного заработка за период трудоустройства и (или) единовременной компенсации гражданам,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предпринимателя.</w:t>
      </w:r>
    </w:p>
    <w:p w14:paraId="186DA939" w14:textId="77777777" w:rsidR="00E77CCF" w:rsidRPr="00621A23" w:rsidRDefault="00E77CCF" w:rsidP="00621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A23">
        <w:rPr>
          <w:rFonts w:ascii="Times New Roman" w:hAnsi="Times New Roman" w:cs="Times New Roman"/>
          <w:sz w:val="28"/>
          <w:szCs w:val="28"/>
        </w:rPr>
        <w:t>Гражданином подается заявление о предоставлении ему государственной услуги по содействию в поиске подходящей работы и о постановке на учет в Центре занятости. Решение по этому заявлению принимается в течении 11 календарных дней Центром занятости по месту постоянной регистрации. Если заявление подано в выходной или праздничный нерабочий день, то датой принятия заявления считается первый следующий за ним рабочий день.</w:t>
      </w:r>
    </w:p>
    <w:p w14:paraId="52C4606B" w14:textId="77777777" w:rsidR="00E77CCF" w:rsidRPr="00621A23" w:rsidRDefault="00E77CCF" w:rsidP="00621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A23">
        <w:rPr>
          <w:rFonts w:ascii="Times New Roman" w:hAnsi="Times New Roman" w:cs="Times New Roman"/>
          <w:sz w:val="28"/>
          <w:szCs w:val="28"/>
        </w:rPr>
        <w:t>Гражданину могут присылать предложения по работе. В этом случае он должен в течение 3 календарных дней пройти собеседование.</w:t>
      </w:r>
    </w:p>
    <w:p w14:paraId="58386FA5" w14:textId="77777777" w:rsidR="00E77CCF" w:rsidRPr="00621A23" w:rsidRDefault="00E77CCF" w:rsidP="00621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A23">
        <w:rPr>
          <w:rFonts w:ascii="Times New Roman" w:hAnsi="Times New Roman" w:cs="Times New Roman"/>
          <w:sz w:val="28"/>
          <w:szCs w:val="28"/>
        </w:rPr>
        <w:t>Постановка на учет и назначение пособия по безработице не производится, если гражданин: моложе 16 лет; получает пенсию по старости или за выслугу лет и др.; находится в местах лишения свободы или на исправительных работах; работает по трудовому договору; выполняет оплачиваемую работу или реализует продукцию по договору; является индивидуальным предпринимателем, нотариусом, адвокатом или самозанятым; проходит военную, альтернативную гражданскую службу или службу в иных органах; обучается по очной форме обучения; занят в подсобных промыслах, является членом крестьянско-фермерских хозяйств; является учредителем (участником) коммерческих организаций; избран, назначен или утвержден на оплачиваемую должность; временно отсутствует на рабочем месте в связи с нетрудоспособностью и др.</w:t>
      </w:r>
    </w:p>
    <w:p w14:paraId="4E82EEAF" w14:textId="77777777" w:rsidR="00E77CCF" w:rsidRPr="00621A23" w:rsidRDefault="00E77CCF" w:rsidP="00621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A23">
        <w:rPr>
          <w:rFonts w:ascii="Times New Roman" w:hAnsi="Times New Roman" w:cs="Times New Roman"/>
          <w:sz w:val="28"/>
          <w:szCs w:val="28"/>
        </w:rPr>
        <w:t>Согласно Постановлению Правительства РФ от 31.12.2020 № 2393 «О размерах минимальной и максимальной величин пособия по безработице на 2021 год», минимальная сумма пособия – 1 500 рублей; максимальная сумма в 2021 году – 12 130 рублей в течение первых трех месяцев и 5 000 рублей – в последующие. Максимальная сумма пособия для граждан предпенсионного возраста – 12 130 рублей в течение всего периода выплат.</w:t>
      </w:r>
    </w:p>
    <w:p w14:paraId="44975273" w14:textId="27EDDECD" w:rsidR="00412B75" w:rsidRPr="00621A23" w:rsidRDefault="00E77CCF" w:rsidP="00621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A23">
        <w:rPr>
          <w:rFonts w:ascii="Times New Roman" w:hAnsi="Times New Roman" w:cs="Times New Roman"/>
          <w:sz w:val="28"/>
          <w:szCs w:val="28"/>
        </w:rPr>
        <w:t>При наличии вопросов относительно расчета пособия следует обратиться в Центр занятости населения по месту постоянной регистрации.</w:t>
      </w:r>
    </w:p>
    <w:sectPr w:rsidR="00412B75" w:rsidRPr="0062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75"/>
    <w:rsid w:val="00412B75"/>
    <w:rsid w:val="00621A23"/>
    <w:rsid w:val="00E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BB0C"/>
  <w15:chartTrackingRefBased/>
  <w15:docId w15:val="{4D33AEB3-5A3D-4072-BCA1-346E3960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Мария Нацентова</cp:lastModifiedBy>
  <cp:revision>4</cp:revision>
  <dcterms:created xsi:type="dcterms:W3CDTF">2021-11-02T16:27:00Z</dcterms:created>
  <dcterms:modified xsi:type="dcterms:W3CDTF">2021-11-07T20:18:00Z</dcterms:modified>
</cp:coreProperties>
</file>